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49" w:rsidRPr="00137EA3" w:rsidRDefault="00974C49" w:rsidP="00D07F1C">
      <w:pPr>
        <w:pStyle w:val="1"/>
        <w:spacing w:before="0" w:beforeAutospacing="0" w:after="0" w:afterAutospacing="0" w:line="240" w:lineRule="exact"/>
        <w:jc w:val="center"/>
        <w:rPr>
          <w:bCs w:val="0"/>
          <w:color w:val="151515"/>
          <w:sz w:val="32"/>
          <w:szCs w:val="32"/>
        </w:rPr>
      </w:pPr>
      <w:r w:rsidRPr="00137EA3">
        <w:rPr>
          <w:bCs w:val="0"/>
          <w:color w:val="151515"/>
          <w:sz w:val="32"/>
          <w:szCs w:val="32"/>
        </w:rPr>
        <w:t>Электронное обращение</w:t>
      </w:r>
    </w:p>
    <w:p w:rsidR="00974C49" w:rsidRPr="00137EA3" w:rsidRDefault="00974C49" w:rsidP="00D07F1C">
      <w:pPr>
        <w:spacing w:after="0" w:line="240" w:lineRule="exact"/>
        <w:jc w:val="both"/>
        <w:rPr>
          <w:rFonts w:ascii="Times New Roman" w:hAnsi="Times New Roman" w:cs="Times New Roman"/>
          <w:b/>
          <w:color w:val="151515"/>
          <w:sz w:val="24"/>
          <w:szCs w:val="24"/>
        </w:rPr>
      </w:pPr>
    </w:p>
    <w:p w:rsidR="00974C49" w:rsidRPr="00137EA3" w:rsidRDefault="00974C49" w:rsidP="00D07F1C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color w:val="151515"/>
          <w:sz w:val="24"/>
          <w:szCs w:val="24"/>
        </w:rPr>
      </w:pPr>
      <w:r w:rsidRPr="00137EA3">
        <w:rPr>
          <w:rFonts w:ascii="Times New Roman" w:hAnsi="Times New Roman" w:cs="Times New Roman"/>
          <w:b/>
          <w:color w:val="151515"/>
          <w:sz w:val="24"/>
          <w:szCs w:val="24"/>
        </w:rPr>
        <w:t>Информируем, что в ГУ «Лепельский военный санаторий Вооруженных Сил Республики Беларусь»  подача электронных обращений осуществляется  посредством </w:t>
      </w:r>
      <w:hyperlink r:id="rId6" w:tgtFrame="_blank" w:history="1">
        <w:r w:rsidRPr="00137EA3">
          <w:rPr>
            <w:rStyle w:val="a4"/>
            <w:rFonts w:ascii="Times New Roman" w:hAnsi="Times New Roman" w:cs="Times New Roman"/>
            <w:b/>
            <w:color w:val="7E9B6F"/>
            <w:sz w:val="24"/>
            <w:szCs w:val="24"/>
          </w:rPr>
          <w:t>государственной единой (интегрированной) республиканской информационной системы учета и обработки обращений граждан и юридических лиц</w:t>
        </w:r>
      </w:hyperlink>
      <w:r w:rsidRPr="00137EA3">
        <w:rPr>
          <w:rFonts w:ascii="Times New Roman" w:hAnsi="Times New Roman" w:cs="Times New Roman"/>
          <w:b/>
          <w:color w:val="151515"/>
          <w:sz w:val="24"/>
          <w:szCs w:val="24"/>
        </w:rPr>
        <w:t>.</w:t>
      </w:r>
    </w:p>
    <w:p w:rsidR="00974C49" w:rsidRPr="00137EA3" w:rsidRDefault="00974C49" w:rsidP="00D07F1C">
      <w:pPr>
        <w:spacing w:after="0" w:line="240" w:lineRule="exact"/>
        <w:jc w:val="both"/>
        <w:rPr>
          <w:rFonts w:ascii="Times New Roman" w:hAnsi="Times New Roman" w:cs="Times New Roman"/>
          <w:b/>
          <w:color w:val="151515"/>
          <w:sz w:val="24"/>
          <w:szCs w:val="24"/>
        </w:rPr>
      </w:pPr>
    </w:p>
    <w:p w:rsidR="00974C49" w:rsidRPr="00137EA3" w:rsidRDefault="00974C49" w:rsidP="00D07F1C">
      <w:pPr>
        <w:pStyle w:val="a3"/>
        <w:spacing w:before="0" w:beforeAutospacing="0" w:after="0" w:afterAutospacing="0" w:line="240" w:lineRule="exact"/>
        <w:ind w:firstLine="708"/>
        <w:jc w:val="both"/>
        <w:rPr>
          <w:b/>
          <w:color w:val="151515"/>
        </w:rPr>
      </w:pPr>
      <w:r w:rsidRPr="00137EA3">
        <w:rPr>
          <w:b/>
          <w:color w:val="151515"/>
        </w:rPr>
        <w:t>В соответствии с Законом Республики Беларусь от 18 июля 2011 года № 300-З "</w:t>
      </w:r>
      <w:hyperlink r:id="rId7" w:tgtFrame="_blank" w:history="1">
        <w:r w:rsidRPr="00137EA3">
          <w:rPr>
            <w:rStyle w:val="a4"/>
            <w:b/>
            <w:color w:val="7E9B6F"/>
          </w:rPr>
          <w:t>Об обращениях граждан и юридических лиц</w:t>
        </w:r>
      </w:hyperlink>
      <w:r w:rsidRPr="00137EA3">
        <w:rPr>
          <w:b/>
          <w:color w:val="151515"/>
        </w:rPr>
        <w:t>" электронное обращение излагается на белорусском или русском языках.</w:t>
      </w:r>
    </w:p>
    <w:p w:rsidR="00974C49" w:rsidRPr="00137EA3" w:rsidRDefault="00974C49" w:rsidP="00D07F1C">
      <w:pPr>
        <w:pStyle w:val="a3"/>
        <w:spacing w:before="0" w:beforeAutospacing="0" w:after="0" w:afterAutospacing="0" w:line="240" w:lineRule="exact"/>
        <w:ind w:firstLine="708"/>
        <w:jc w:val="both"/>
        <w:rPr>
          <w:b/>
          <w:color w:val="151515"/>
        </w:rPr>
      </w:pPr>
      <w:r w:rsidRPr="00137EA3">
        <w:rPr>
          <w:b/>
          <w:color w:val="151515"/>
        </w:rPr>
        <w:t>Электронное обращение гражданина в обязательном порядке должно содержать:</w:t>
      </w:r>
    </w:p>
    <w:p w:rsidR="00974C49" w:rsidRPr="00137EA3" w:rsidRDefault="00974C49" w:rsidP="00D07F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7EA3">
        <w:rPr>
          <w:rFonts w:ascii="Times New Roman" w:hAnsi="Times New Roman" w:cs="Times New Roman"/>
          <w:b/>
          <w:sz w:val="24"/>
          <w:szCs w:val="24"/>
        </w:rPr>
        <w:t>  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974C49" w:rsidRPr="00137EA3" w:rsidRDefault="00974C49" w:rsidP="00D07F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A3">
        <w:rPr>
          <w:rFonts w:ascii="Times New Roman" w:hAnsi="Times New Roman" w:cs="Times New Roman"/>
          <w:b/>
          <w:sz w:val="24"/>
          <w:szCs w:val="24"/>
        </w:rPr>
        <w:t>  фамилию, собственное имя, отчество либо инициалы гражданина;</w:t>
      </w:r>
    </w:p>
    <w:p w:rsidR="00974C49" w:rsidRPr="00137EA3" w:rsidRDefault="00974C49" w:rsidP="00D07F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A3">
        <w:rPr>
          <w:rFonts w:ascii="Times New Roman" w:hAnsi="Times New Roman" w:cs="Times New Roman"/>
          <w:b/>
          <w:sz w:val="24"/>
          <w:szCs w:val="24"/>
        </w:rPr>
        <w:t>  адрес места жительства (места пребывания) гражданина;</w:t>
      </w:r>
    </w:p>
    <w:p w:rsidR="00C042B2" w:rsidRPr="00137EA3" w:rsidRDefault="00974C49" w:rsidP="00D07F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A3">
        <w:rPr>
          <w:rFonts w:ascii="Times New Roman" w:hAnsi="Times New Roman" w:cs="Times New Roman"/>
          <w:b/>
          <w:sz w:val="24"/>
          <w:szCs w:val="24"/>
        </w:rPr>
        <w:t>  изложение сути обращения.</w:t>
      </w:r>
    </w:p>
    <w:p w:rsidR="00974C49" w:rsidRPr="00137EA3" w:rsidRDefault="00974C49" w:rsidP="00D07F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A3">
        <w:rPr>
          <w:rFonts w:ascii="Times New Roman" w:hAnsi="Times New Roman" w:cs="Times New Roman"/>
          <w:b/>
          <w:color w:val="151515"/>
          <w:sz w:val="24"/>
          <w:szCs w:val="24"/>
          <w:shd w:val="clear" w:color="auto" w:fill="F4F5F6"/>
        </w:rPr>
        <w:br/>
      </w:r>
      <w:r w:rsidR="000118EC" w:rsidRPr="00137EA3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        </w:t>
      </w:r>
      <w:r w:rsidRPr="00137EA3">
        <w:rPr>
          <w:rFonts w:ascii="Times New Roman" w:hAnsi="Times New Roman" w:cs="Times New Roman"/>
          <w:b/>
          <w:color w:val="151515"/>
          <w:sz w:val="24"/>
          <w:szCs w:val="24"/>
        </w:rPr>
        <w:t>Электронное обращение юридического лица в обязательном порядке должно содержать:</w:t>
      </w:r>
      <w:r w:rsidRPr="00137EA3">
        <w:rPr>
          <w:rFonts w:ascii="Times New Roman" w:hAnsi="Times New Roman" w:cs="Times New Roman"/>
          <w:b/>
          <w:color w:val="151515"/>
          <w:sz w:val="24"/>
          <w:szCs w:val="24"/>
        </w:rPr>
        <w:br/>
      </w:r>
      <w:r w:rsidRPr="00137EA3">
        <w:rPr>
          <w:rFonts w:ascii="Times New Roman" w:hAnsi="Times New Roman" w:cs="Times New Roman"/>
          <w:b/>
          <w:sz w:val="24"/>
          <w:szCs w:val="24"/>
        </w:rPr>
        <w:t>  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974C49" w:rsidRPr="00137EA3" w:rsidRDefault="00974C49" w:rsidP="00D07F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A3">
        <w:rPr>
          <w:rFonts w:ascii="Times New Roman" w:hAnsi="Times New Roman" w:cs="Times New Roman"/>
          <w:b/>
          <w:sz w:val="24"/>
          <w:szCs w:val="24"/>
        </w:rPr>
        <w:t>  полное наименование юридического лица; место нахождения юридического лица; изложение сути обращения;</w:t>
      </w:r>
    </w:p>
    <w:p w:rsidR="00974C49" w:rsidRPr="00137EA3" w:rsidRDefault="00974C49" w:rsidP="00D07F1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A3">
        <w:rPr>
          <w:rFonts w:ascii="Times New Roman" w:hAnsi="Times New Roman" w:cs="Times New Roman"/>
          <w:b/>
          <w:sz w:val="24"/>
          <w:szCs w:val="24"/>
        </w:rPr>
        <w:t>  фамилию, собственное имя, отчество лица, уполномоченного подписывать обращения.</w:t>
      </w:r>
    </w:p>
    <w:p w:rsidR="00974C49" w:rsidRPr="00137EA3" w:rsidRDefault="00974C49" w:rsidP="00D07F1C">
      <w:pPr>
        <w:pStyle w:val="a3"/>
        <w:spacing w:before="0" w:beforeAutospacing="0" w:after="0" w:afterAutospacing="0" w:line="240" w:lineRule="exact"/>
        <w:ind w:firstLine="708"/>
        <w:jc w:val="both"/>
        <w:rPr>
          <w:b/>
          <w:color w:val="151515"/>
        </w:rPr>
      </w:pPr>
      <w:r w:rsidRPr="00137EA3">
        <w:rPr>
          <w:b/>
          <w:color w:val="151515"/>
        </w:rP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:rsidR="00974C49" w:rsidRPr="00137EA3" w:rsidRDefault="00974C49" w:rsidP="00D07F1C">
      <w:pPr>
        <w:pStyle w:val="a3"/>
        <w:spacing w:before="0" w:beforeAutospacing="0" w:after="0" w:afterAutospacing="0" w:line="240" w:lineRule="exact"/>
        <w:ind w:firstLine="708"/>
        <w:jc w:val="both"/>
        <w:rPr>
          <w:b/>
          <w:color w:val="151515"/>
        </w:rPr>
      </w:pPr>
      <w:r w:rsidRPr="00137EA3">
        <w:rPr>
          <w:b/>
          <w:color w:val="151515"/>
        </w:rPr>
        <w:t>Электронные обращения должны быть рассмотрены не позднее 15 дней, а требующие дополнительного изучения и проверки - не позднее 1 месяца.</w:t>
      </w:r>
    </w:p>
    <w:p w:rsidR="00974C49" w:rsidRPr="00137EA3" w:rsidRDefault="00974C49" w:rsidP="00D07F1C">
      <w:pPr>
        <w:pStyle w:val="a3"/>
        <w:spacing w:before="0" w:beforeAutospacing="0" w:after="0" w:afterAutospacing="0" w:line="240" w:lineRule="exact"/>
        <w:ind w:firstLine="708"/>
        <w:jc w:val="both"/>
        <w:rPr>
          <w:b/>
          <w:color w:val="151515"/>
        </w:rPr>
      </w:pPr>
      <w:r w:rsidRPr="00137EA3">
        <w:rPr>
          <w:b/>
          <w:color w:val="151515"/>
        </w:rPr>
        <w:t>Ответы (уведомления) на электронные обращения направляются посредством системы учета и обработки обращений. На электронные обращения даются письменные ответы (направляются письменные уведомления) в случае, если заявитель в своем электронном обращении просит направить письменный ответ.</w:t>
      </w:r>
    </w:p>
    <w:p w:rsidR="00974C49" w:rsidRPr="00137EA3" w:rsidRDefault="00974C49" w:rsidP="00D07F1C">
      <w:pPr>
        <w:pStyle w:val="a3"/>
        <w:spacing w:before="0" w:beforeAutospacing="0" w:after="0" w:afterAutospacing="0" w:line="240" w:lineRule="exact"/>
        <w:ind w:firstLine="708"/>
        <w:jc w:val="both"/>
        <w:rPr>
          <w:b/>
          <w:color w:val="151515"/>
        </w:rPr>
      </w:pPr>
      <w:r w:rsidRPr="00137EA3">
        <w:rPr>
          <w:b/>
          <w:color w:val="151515"/>
        </w:rPr>
        <w:t>Обращения могут быть оставлены без рассмотрения по существу, если: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изложены не на белорусском или русском языке;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не содержит 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не содержат фамилии, собственного имени, отчества, адреса места жительства (места пребывания) гражданина;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не содержат полного наименования юридического лица и адреса его места нахождения, фамилии, собственного имени, отчества руководителя или лица, уполномоченного в установленном порядке подписывать обращения (для юридических лиц);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содержат текст, не поддающийся прочтению;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содержат нецензурные либо оскорбительные слова или выражения;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</w:t>
      </w:r>
      <w:proofErr w:type="gramStart"/>
      <w:r w:rsidRPr="00137EA3">
        <w:rPr>
          <w:b/>
          <w:color w:val="151515"/>
        </w:rPr>
        <w:t>о-</w:t>
      </w:r>
      <w:proofErr w:type="gramEnd"/>
      <w:r w:rsidRPr="00137EA3">
        <w:rPr>
          <w:b/>
          <w:color w:val="151515"/>
        </w:rPr>
        <w:t xml:space="preserve"> 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обращений;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 xml:space="preserve">содержат вопросы, не относящиеся к компетенции </w:t>
      </w:r>
      <w:r w:rsidR="00C042B2" w:rsidRPr="00137EA3">
        <w:rPr>
          <w:b/>
          <w:color w:val="151515"/>
        </w:rPr>
        <w:t xml:space="preserve">ГУ «Лепельский военный санаторий Вооруженных Сил Республики Беларусь»; 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пропущен без уважительной причины срок подачи жалобы;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подано повторное обращение,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с заявителем прекращена переписка;</w:t>
      </w:r>
    </w:p>
    <w:p w:rsidR="00974C49" w:rsidRPr="00137EA3" w:rsidRDefault="00974C49" w:rsidP="00D07F1C">
      <w:pPr>
        <w:pStyle w:val="a3"/>
        <w:numPr>
          <w:ilvl w:val="0"/>
          <w:numId w:val="1"/>
        </w:numPr>
        <w:spacing w:before="0" w:beforeAutospacing="0" w:after="0" w:afterAutospacing="0" w:line="240" w:lineRule="exact"/>
        <w:ind w:left="0" w:firstLine="0"/>
        <w:jc w:val="both"/>
        <w:rPr>
          <w:b/>
          <w:color w:val="151515"/>
        </w:rPr>
      </w:pPr>
      <w:r w:rsidRPr="00137EA3">
        <w:rPr>
          <w:b/>
          <w:color w:val="151515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974C49" w:rsidRPr="00137EA3" w:rsidRDefault="00974C49" w:rsidP="00D07F1C">
      <w:pPr>
        <w:pStyle w:val="a3"/>
        <w:spacing w:before="0" w:beforeAutospacing="0" w:after="0" w:afterAutospacing="0" w:line="240" w:lineRule="exact"/>
        <w:ind w:firstLine="708"/>
        <w:jc w:val="both"/>
        <w:rPr>
          <w:b/>
          <w:color w:val="151515"/>
        </w:rPr>
      </w:pPr>
      <w:r w:rsidRPr="00137EA3">
        <w:rPr>
          <w:b/>
          <w:color w:val="151515"/>
        </w:rPr>
        <w:t>Ответ организации на обращение или решение об оставлении обращения без рассмотрения по существу могут быть обжалованы заявителем в порядке, установленном статьей 20 </w:t>
      </w:r>
      <w:hyperlink r:id="rId8" w:history="1">
        <w:r w:rsidRPr="00137EA3">
          <w:rPr>
            <w:rStyle w:val="a4"/>
            <w:b/>
            <w:color w:val="7E9B6F"/>
          </w:rPr>
          <w:t>Закона Республики Беларусь от 18 июля 2011 года "Об обращениях граждан и юридических лиц".</w:t>
        </w:r>
      </w:hyperlink>
    </w:p>
    <w:p w:rsidR="00D95436" w:rsidRPr="00137EA3" w:rsidRDefault="00D95436" w:rsidP="00D07F1C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color w:val="151515"/>
          <w:sz w:val="24"/>
          <w:szCs w:val="24"/>
        </w:rPr>
      </w:pPr>
    </w:p>
    <w:p w:rsidR="004030F8" w:rsidRPr="00137EA3" w:rsidRDefault="00974C49" w:rsidP="00D07F1C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A3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Письменные обращения в </w:t>
      </w:r>
      <w:r w:rsidR="00C042B2" w:rsidRPr="00137EA3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 ГУ «Лепельский военный санаторий Вооруженных Сил Республики Беларусь»</w:t>
      </w:r>
      <w:r w:rsidRPr="00137EA3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 направляются по адресу:</w:t>
      </w:r>
      <w:r w:rsidR="000118EC" w:rsidRPr="00137EA3">
        <w:rPr>
          <w:rFonts w:ascii="Times New Roman" w:hAnsi="Times New Roman" w:cs="Times New Roman"/>
          <w:b/>
          <w:sz w:val="24"/>
          <w:szCs w:val="24"/>
        </w:rPr>
        <w:t xml:space="preserve"> Витебская область, Лепельский район, Боровский </w:t>
      </w:r>
      <w:proofErr w:type="gramStart"/>
      <w:r w:rsidR="000118EC" w:rsidRPr="00137EA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118EC" w:rsidRPr="00137EA3">
        <w:rPr>
          <w:rFonts w:ascii="Times New Roman" w:hAnsi="Times New Roman" w:cs="Times New Roman"/>
          <w:b/>
          <w:sz w:val="24"/>
          <w:szCs w:val="24"/>
        </w:rPr>
        <w:t>/с, д.3, корп.31</w:t>
      </w:r>
    </w:p>
    <w:p w:rsidR="000118EC" w:rsidRPr="00137EA3" w:rsidRDefault="000118EC" w:rsidP="00137EA3">
      <w:pPr>
        <w:spacing w:after="0" w:line="240" w:lineRule="exact"/>
        <w:jc w:val="both"/>
        <w:rPr>
          <w:b/>
        </w:rPr>
      </w:pPr>
      <w:r w:rsidRPr="00137EA3">
        <w:rPr>
          <w:rFonts w:ascii="Times New Roman" w:hAnsi="Times New Roman" w:cs="Times New Roman"/>
          <w:b/>
          <w:sz w:val="24"/>
          <w:szCs w:val="24"/>
        </w:rPr>
        <w:t>тел. 64500, тел./факс 64501,64201</w:t>
      </w:r>
      <w:bookmarkStart w:id="0" w:name="_GoBack"/>
      <w:bookmarkEnd w:id="0"/>
    </w:p>
    <w:sectPr w:rsidR="000118EC" w:rsidRPr="00137EA3" w:rsidSect="008835E5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DAE"/>
    <w:multiLevelType w:val="multilevel"/>
    <w:tmpl w:val="6B1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27"/>
    <w:rsid w:val="000118EC"/>
    <w:rsid w:val="00137EA3"/>
    <w:rsid w:val="004030F8"/>
    <w:rsid w:val="008835E5"/>
    <w:rsid w:val="00974C49"/>
    <w:rsid w:val="00C042B2"/>
    <w:rsid w:val="00D07F1C"/>
    <w:rsid w:val="00D95436"/>
    <w:rsid w:val="00F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49"/>
  </w:style>
  <w:style w:type="paragraph" w:styleId="1">
    <w:name w:val="heading 1"/>
    <w:basedOn w:val="a"/>
    <w:link w:val="10"/>
    <w:uiPriority w:val="9"/>
    <w:qFormat/>
    <w:rsid w:val="00974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4C4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118E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49"/>
  </w:style>
  <w:style w:type="paragraph" w:styleId="1">
    <w:name w:val="heading 1"/>
    <w:basedOn w:val="a"/>
    <w:link w:val="10"/>
    <w:uiPriority w:val="9"/>
    <w:qFormat/>
    <w:rsid w:val="00974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4C4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118E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line.by/?type=text&amp;regnum=H111003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.by/main.aspx?guid=3871&amp;p0=H11100300&amp;p2=%7bNRPA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bnmycp7evc.xn--90ai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Электронное обращение</vt:lpstr>
    </vt:vector>
  </TitlesOfParts>
  <Company>*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2025-02-07T05:10:00Z</cp:lastPrinted>
  <dcterms:created xsi:type="dcterms:W3CDTF">2025-02-06T13:08:00Z</dcterms:created>
  <dcterms:modified xsi:type="dcterms:W3CDTF">2025-02-07T05:11:00Z</dcterms:modified>
</cp:coreProperties>
</file>